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01B6F" w14:paraId="7B7D8D37" w14:textId="77777777" w:rsidTr="00BA2098">
        <w:tc>
          <w:tcPr>
            <w:tcW w:w="9016" w:type="dxa"/>
            <w:gridSpan w:val="2"/>
          </w:tcPr>
          <w:p w14:paraId="6668239C" w14:textId="1977E5E8" w:rsidR="00101B6F" w:rsidRDefault="00101B6F">
            <w:r>
              <w:t>Appeals for normal round of admissions</w:t>
            </w:r>
          </w:p>
          <w:p w14:paraId="27BBC635" w14:textId="77777777" w:rsidR="00101B6F" w:rsidRDefault="00101B6F"/>
          <w:p w14:paraId="6A19D141" w14:textId="62BC21C3" w:rsidR="00101B6F" w:rsidRDefault="00101B6F"/>
        </w:tc>
      </w:tr>
      <w:tr w:rsidR="00101B6F" w14:paraId="6C9AF975" w14:textId="77777777" w:rsidTr="00101B6F">
        <w:tc>
          <w:tcPr>
            <w:tcW w:w="4508" w:type="dxa"/>
          </w:tcPr>
          <w:p w14:paraId="1099D63A" w14:textId="77777777" w:rsidR="00101B6F" w:rsidRDefault="00101B6F"/>
          <w:p w14:paraId="6799C318" w14:textId="77777777" w:rsidR="00101B6F" w:rsidRDefault="00101B6F">
            <w:r>
              <w:t>Date of allocation of places</w:t>
            </w:r>
          </w:p>
          <w:p w14:paraId="1A9F78AF" w14:textId="78BC3713" w:rsidR="00101B6F" w:rsidRDefault="00101B6F"/>
        </w:tc>
        <w:tc>
          <w:tcPr>
            <w:tcW w:w="4508" w:type="dxa"/>
          </w:tcPr>
          <w:p w14:paraId="3DE91FE5" w14:textId="77777777" w:rsidR="00101B6F" w:rsidRDefault="00101B6F"/>
          <w:p w14:paraId="72E5953B" w14:textId="051D2F08" w:rsidR="00101B6F" w:rsidRDefault="00101B6F">
            <w:r>
              <w:t>1</w:t>
            </w:r>
            <w:r w:rsidRPr="00101B6F">
              <w:rPr>
                <w:vertAlign w:val="superscript"/>
              </w:rPr>
              <w:t>st</w:t>
            </w:r>
            <w:r>
              <w:t xml:space="preserve"> March 202</w:t>
            </w:r>
            <w:r w:rsidR="007753B7">
              <w:t>5</w:t>
            </w:r>
          </w:p>
        </w:tc>
      </w:tr>
      <w:tr w:rsidR="00101B6F" w14:paraId="1AA394AB" w14:textId="77777777" w:rsidTr="00101B6F">
        <w:tc>
          <w:tcPr>
            <w:tcW w:w="4508" w:type="dxa"/>
          </w:tcPr>
          <w:p w14:paraId="51825CFA" w14:textId="77777777" w:rsidR="00101B6F" w:rsidRDefault="00101B6F"/>
          <w:p w14:paraId="58CF4BD2" w14:textId="77777777" w:rsidR="00101B6F" w:rsidRDefault="00101B6F">
            <w:r>
              <w:t>Deadline for lodging appeals with Arnold Hill Academy</w:t>
            </w:r>
          </w:p>
          <w:p w14:paraId="1060F59E" w14:textId="1135D23E" w:rsidR="00101B6F" w:rsidRDefault="00101B6F"/>
        </w:tc>
        <w:tc>
          <w:tcPr>
            <w:tcW w:w="4508" w:type="dxa"/>
          </w:tcPr>
          <w:p w14:paraId="2FB36F21" w14:textId="77777777" w:rsidR="00AD5990" w:rsidRDefault="00AD5990"/>
          <w:p w14:paraId="72BB6877" w14:textId="1EF4A145" w:rsidR="00101B6F" w:rsidRDefault="00A90AB3">
            <w:r>
              <w:t>31</w:t>
            </w:r>
            <w:r w:rsidRPr="00A90AB3">
              <w:rPr>
                <w:vertAlign w:val="superscript"/>
              </w:rPr>
              <w:t>st</w:t>
            </w:r>
            <w:r>
              <w:t xml:space="preserve"> April 2</w:t>
            </w:r>
            <w:r w:rsidR="007753B7">
              <w:t>5</w:t>
            </w:r>
          </w:p>
        </w:tc>
      </w:tr>
      <w:tr w:rsidR="00101B6F" w14:paraId="7F8732D2" w14:textId="77777777" w:rsidTr="00101B6F">
        <w:tc>
          <w:tcPr>
            <w:tcW w:w="4508" w:type="dxa"/>
          </w:tcPr>
          <w:p w14:paraId="4E19D08C" w14:textId="77777777" w:rsidR="00AD5990" w:rsidRDefault="00AD5990"/>
          <w:p w14:paraId="108B2C48" w14:textId="11BB00C9" w:rsidR="00101B6F" w:rsidRDefault="00101B6F">
            <w:r>
              <w:t>When Year 7 appeals will be heard</w:t>
            </w:r>
          </w:p>
        </w:tc>
        <w:tc>
          <w:tcPr>
            <w:tcW w:w="4508" w:type="dxa"/>
          </w:tcPr>
          <w:p w14:paraId="0D1CD46F" w14:textId="77777777" w:rsidR="00AD5990" w:rsidRDefault="00AD5990"/>
          <w:p w14:paraId="122461CA" w14:textId="17183DBC" w:rsidR="00101B6F" w:rsidRDefault="007D2B4D">
            <w:r>
              <w:t>TBC</w:t>
            </w:r>
            <w:r w:rsidR="00101B6F">
              <w:t xml:space="preserve">. </w:t>
            </w:r>
            <w:r w:rsidR="00AD5990">
              <w:t>(</w:t>
            </w:r>
            <w:r w:rsidR="00101B6F">
              <w:t>Within 40 days of the deadline for lodging appeals</w:t>
            </w:r>
            <w:r w:rsidR="00AD5990">
              <w:t>)</w:t>
            </w:r>
          </w:p>
          <w:p w14:paraId="462E768F" w14:textId="260E6AD0" w:rsidR="00AD5990" w:rsidRDefault="00AD5990"/>
        </w:tc>
      </w:tr>
      <w:tr w:rsidR="00101B6F" w14:paraId="44B34BD4" w14:textId="77777777" w:rsidTr="00101B6F">
        <w:tc>
          <w:tcPr>
            <w:tcW w:w="4508" w:type="dxa"/>
          </w:tcPr>
          <w:p w14:paraId="6B9AF78D" w14:textId="77777777" w:rsidR="00AD5990" w:rsidRDefault="00AD5990"/>
          <w:p w14:paraId="313A23C5" w14:textId="77777777" w:rsidR="00101B6F" w:rsidRDefault="00101B6F">
            <w:r>
              <w:t>Notice of appeals hearing</w:t>
            </w:r>
          </w:p>
          <w:p w14:paraId="00B5B18E" w14:textId="3317C054" w:rsidR="00AD5990" w:rsidRDefault="00AD5990"/>
        </w:tc>
        <w:tc>
          <w:tcPr>
            <w:tcW w:w="4508" w:type="dxa"/>
          </w:tcPr>
          <w:p w14:paraId="6EE735B0" w14:textId="77777777" w:rsidR="00AD5990" w:rsidRDefault="00AD5990"/>
          <w:p w14:paraId="219D1000" w14:textId="77777777" w:rsidR="00101B6F" w:rsidRDefault="00101B6F">
            <w:r>
              <w:t xml:space="preserve">At least 10 school </w:t>
            </w:r>
            <w:proofErr w:type="spellStart"/>
            <w:r>
              <w:t>days notice</w:t>
            </w:r>
            <w:proofErr w:type="spellEnd"/>
            <w:r>
              <w:t xml:space="preserve"> of the appeal hearing</w:t>
            </w:r>
          </w:p>
          <w:p w14:paraId="55695373" w14:textId="3703A350" w:rsidR="00AD5990" w:rsidRDefault="00AD5990"/>
        </w:tc>
      </w:tr>
      <w:tr w:rsidR="00101B6F" w14:paraId="18DBBD1F" w14:textId="77777777" w:rsidTr="00101B6F">
        <w:tc>
          <w:tcPr>
            <w:tcW w:w="4508" w:type="dxa"/>
          </w:tcPr>
          <w:p w14:paraId="1F749730" w14:textId="77777777" w:rsidR="00AD5990" w:rsidRDefault="00AD5990"/>
          <w:p w14:paraId="541C279E" w14:textId="77777777" w:rsidR="00101B6F" w:rsidRDefault="00101B6F">
            <w:r>
              <w:t>Deadline for Governing body to submit evidence for appeals</w:t>
            </w:r>
          </w:p>
          <w:p w14:paraId="2D70DC48" w14:textId="56D8BECA" w:rsidR="00AD5990" w:rsidRDefault="00AD5990"/>
        </w:tc>
        <w:tc>
          <w:tcPr>
            <w:tcW w:w="4508" w:type="dxa"/>
          </w:tcPr>
          <w:p w14:paraId="52BD1821" w14:textId="77777777" w:rsidR="00AD5990" w:rsidRDefault="00AD5990"/>
          <w:p w14:paraId="5DBF8EF2" w14:textId="669B0947" w:rsidR="00101B6F" w:rsidRDefault="00A90AB3">
            <w:r>
              <w:t>25</w:t>
            </w:r>
            <w:r w:rsidRPr="00A90AB3">
              <w:rPr>
                <w:vertAlign w:val="superscript"/>
              </w:rPr>
              <w:t>th</w:t>
            </w:r>
            <w:r>
              <w:t xml:space="preserve"> May</w:t>
            </w:r>
            <w:r w:rsidR="00101B6F">
              <w:t xml:space="preserve"> 202</w:t>
            </w:r>
            <w:r w:rsidR="007753B7">
              <w:t>5</w:t>
            </w:r>
          </w:p>
        </w:tc>
      </w:tr>
      <w:tr w:rsidR="00101B6F" w14:paraId="473CAFB7" w14:textId="77777777" w:rsidTr="00101B6F">
        <w:tc>
          <w:tcPr>
            <w:tcW w:w="4508" w:type="dxa"/>
          </w:tcPr>
          <w:p w14:paraId="0E038D0B" w14:textId="77777777" w:rsidR="00AD5990" w:rsidRDefault="00AD5990"/>
          <w:p w14:paraId="6605FFC1" w14:textId="77777777" w:rsidR="00101B6F" w:rsidRDefault="00101B6F">
            <w:r>
              <w:t>Deadline for sending appeal papers to all parties</w:t>
            </w:r>
          </w:p>
          <w:p w14:paraId="40F3149F" w14:textId="3946A3C8" w:rsidR="00AD5990" w:rsidRDefault="00AD5990"/>
        </w:tc>
        <w:tc>
          <w:tcPr>
            <w:tcW w:w="4508" w:type="dxa"/>
          </w:tcPr>
          <w:p w14:paraId="7693FECD" w14:textId="77777777" w:rsidR="00AD5990" w:rsidRDefault="00AD5990"/>
          <w:p w14:paraId="486AE0BE" w14:textId="0F316FA0" w:rsidR="00101B6F" w:rsidRDefault="00101B6F">
            <w:r>
              <w:t>No later than 10 school days before the appeals hearing</w:t>
            </w:r>
          </w:p>
        </w:tc>
      </w:tr>
      <w:tr w:rsidR="00101B6F" w14:paraId="4DCD0823" w14:textId="77777777" w:rsidTr="00101B6F">
        <w:tc>
          <w:tcPr>
            <w:tcW w:w="4508" w:type="dxa"/>
          </w:tcPr>
          <w:p w14:paraId="52C6CA90" w14:textId="77777777" w:rsidR="00AD5990" w:rsidRDefault="00AD5990"/>
          <w:p w14:paraId="44448266" w14:textId="26A2E8B9" w:rsidR="00101B6F" w:rsidRDefault="00101B6F">
            <w:r>
              <w:t>Deadline for appellant to submit additional evidence</w:t>
            </w:r>
          </w:p>
        </w:tc>
        <w:tc>
          <w:tcPr>
            <w:tcW w:w="4508" w:type="dxa"/>
          </w:tcPr>
          <w:p w14:paraId="091F655A" w14:textId="77777777" w:rsidR="00AD5990" w:rsidRDefault="00AD5990"/>
          <w:p w14:paraId="1382F315" w14:textId="2F55C97C" w:rsidR="00101B6F" w:rsidRDefault="00101B6F">
            <w:r>
              <w:t xml:space="preserve">At least 10 days prior to the date of the appeal hearing. </w:t>
            </w:r>
          </w:p>
          <w:p w14:paraId="14BF4ED0" w14:textId="77777777" w:rsidR="00101B6F" w:rsidRDefault="00101B6F"/>
          <w:p w14:paraId="0C15E252" w14:textId="77777777" w:rsidR="00101B6F" w:rsidRDefault="00101B6F">
            <w:r>
              <w:t>Information or evidence not submitted by the deadline might not be considered at the appeal</w:t>
            </w:r>
          </w:p>
          <w:p w14:paraId="134B60CB" w14:textId="147FF63B" w:rsidR="00AD5990" w:rsidRDefault="00AD5990"/>
        </w:tc>
      </w:tr>
      <w:tr w:rsidR="00101B6F" w14:paraId="130707D8" w14:textId="77777777" w:rsidTr="00101B6F">
        <w:tc>
          <w:tcPr>
            <w:tcW w:w="4508" w:type="dxa"/>
          </w:tcPr>
          <w:p w14:paraId="6A9F0A6F" w14:textId="77777777" w:rsidR="00AD5990" w:rsidRDefault="00AD5990"/>
          <w:p w14:paraId="4DBE0FFD" w14:textId="3E980FB3" w:rsidR="00101B6F" w:rsidRDefault="00101B6F">
            <w:r>
              <w:t>Late applications will be heard by</w:t>
            </w:r>
          </w:p>
        </w:tc>
        <w:tc>
          <w:tcPr>
            <w:tcW w:w="4508" w:type="dxa"/>
          </w:tcPr>
          <w:p w14:paraId="71432B72" w14:textId="77777777" w:rsidR="00AD5990" w:rsidRDefault="00AD5990"/>
          <w:p w14:paraId="0521E95B" w14:textId="77777777" w:rsidR="00101B6F" w:rsidRDefault="00101B6F">
            <w:r>
              <w:t>At the same time as previously scheduled appeals or within 30 school days of the appeal being lodged</w:t>
            </w:r>
          </w:p>
          <w:p w14:paraId="0F783E9F" w14:textId="38E6B105" w:rsidR="00AD5990" w:rsidRDefault="00AD5990"/>
        </w:tc>
      </w:tr>
      <w:tr w:rsidR="00101B6F" w14:paraId="484F3137" w14:textId="77777777" w:rsidTr="00101B6F">
        <w:tc>
          <w:tcPr>
            <w:tcW w:w="4508" w:type="dxa"/>
          </w:tcPr>
          <w:p w14:paraId="45FB92D8" w14:textId="77777777" w:rsidR="00AD5990" w:rsidRDefault="00AD5990"/>
          <w:p w14:paraId="4C6D8A9A" w14:textId="77777777" w:rsidR="00101B6F" w:rsidRDefault="00101B6F">
            <w:r>
              <w:t>Decision letter sent to the appellant</w:t>
            </w:r>
          </w:p>
          <w:p w14:paraId="0F789732" w14:textId="5F3D442E" w:rsidR="00AD5990" w:rsidRDefault="00AD5990"/>
        </w:tc>
        <w:tc>
          <w:tcPr>
            <w:tcW w:w="4508" w:type="dxa"/>
          </w:tcPr>
          <w:p w14:paraId="23D35D7C" w14:textId="77777777" w:rsidR="00AD5990" w:rsidRDefault="00AD5990"/>
          <w:p w14:paraId="204D15EF" w14:textId="7EB63170" w:rsidR="00101B6F" w:rsidRDefault="00101B6F">
            <w:r>
              <w:t>Normally within 5 school days</w:t>
            </w:r>
          </w:p>
        </w:tc>
      </w:tr>
    </w:tbl>
    <w:p w14:paraId="555560FE" w14:textId="77777777" w:rsidR="007753B7" w:rsidRDefault="007753B7"/>
    <w:sectPr w:rsidR="009A4D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7B2"/>
    <w:rsid w:val="00101B6F"/>
    <w:rsid w:val="004207B2"/>
    <w:rsid w:val="00695B50"/>
    <w:rsid w:val="007753B7"/>
    <w:rsid w:val="007D2B4D"/>
    <w:rsid w:val="009C1797"/>
    <w:rsid w:val="00A90AB3"/>
    <w:rsid w:val="00AD5990"/>
    <w:rsid w:val="00D8287B"/>
    <w:rsid w:val="00FE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D5FA8"/>
  <w15:chartTrackingRefBased/>
  <w15:docId w15:val="{8D8283E3-BAB7-49F3-9C79-DC9E19D5A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1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76547508D86D4E927F41A28E68D8D9" ma:contentTypeVersion="12" ma:contentTypeDescription="Create a new document." ma:contentTypeScope="" ma:versionID="ba153640dc350ab0200b9ac2e98be186">
  <xsd:schema xmlns:xsd="http://www.w3.org/2001/XMLSchema" xmlns:xs="http://www.w3.org/2001/XMLSchema" xmlns:p="http://schemas.microsoft.com/office/2006/metadata/properties" xmlns:ns3="a0137bac-64c7-4725-9783-dfd537f3933b" xmlns:ns4="b3c9133f-445d-4544-9b45-256fab84a5ad" targetNamespace="http://schemas.microsoft.com/office/2006/metadata/properties" ma:root="true" ma:fieldsID="b0a75679d223f11ee4cf4fb6a03b861d" ns3:_="" ns4:_="">
    <xsd:import namespace="a0137bac-64c7-4725-9783-dfd537f3933b"/>
    <xsd:import namespace="b3c9133f-445d-4544-9b45-256fab84a5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137bac-64c7-4725-9783-dfd537f393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c9133f-445d-4544-9b45-256fab84a5a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DF94C1-3C76-47A4-87B6-76E1684493D6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terms/"/>
    <ds:schemaRef ds:uri="a0137bac-64c7-4725-9783-dfd537f3933b"/>
    <ds:schemaRef ds:uri="http://purl.org/dc/dcmitype/"/>
    <ds:schemaRef ds:uri="http://schemas.microsoft.com/office/infopath/2007/PartnerControls"/>
    <ds:schemaRef ds:uri="b3c9133f-445d-4544-9b45-256fab84a5ad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90C2E67-6525-428A-B1B4-8C07E52EEA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3F2B4A-77FA-4618-8855-6EB113DB81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137bac-64c7-4725-9783-dfd537f3933b"/>
    <ds:schemaRef ds:uri="b3c9133f-445d-4544-9b45-256fab84a5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Lisa</dc:creator>
  <cp:keywords/>
  <dc:description/>
  <cp:lastModifiedBy>Stephanie Garrad</cp:lastModifiedBy>
  <cp:revision>5</cp:revision>
  <dcterms:created xsi:type="dcterms:W3CDTF">2021-09-23T14:38:00Z</dcterms:created>
  <dcterms:modified xsi:type="dcterms:W3CDTF">2025-02-05T11:46:00Z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0x0101002976547508D86D4E927F41A28E68D8D9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2025-02-05T11:46:29Z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8cdaa49a-9956-4f57-a4a8-099992f1aeb6</vt:lpwstr>
  </property>
  <property fmtid="{D5CDD505-2E9C-101B-9397-08002B2CF9AE}" pid="8" name="MSIP_Label_defa4170-0d19-0005-0004-bc88714345d2_ActionId">
    <vt:lpwstr>c9d79170-3150-4efc-a98b-545e22496c5f</vt:lpwstr>
  </property>
  <property fmtid="{D5CDD505-2E9C-101B-9397-08002B2CF9AE}" pid="9" name="MSIP_Label_defa4170-0d19-0005-0004-bc88714345d2_ContentBits">
    <vt:lpwstr>0</vt:lpwstr>
  </property>
</Properties>
</file>